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1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</w:t>
      </w: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к решению Думы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</w:t>
      </w: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города </w:t>
      </w:r>
      <w:proofErr w:type="spellStart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Мегиона</w:t>
      </w:r>
      <w:proofErr w:type="spellEnd"/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</w:t>
      </w: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от 23.03.2012 № 239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Правила землепользования и застройки городского округа город </w:t>
      </w:r>
      <w:proofErr w:type="spellStart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Мегион</w:t>
      </w:r>
      <w:proofErr w:type="spellEnd"/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u w:val="single"/>
          <w:lang w:val="en-US" w:eastAsia="ru-RU"/>
        </w:rPr>
        <w:t>I</w:t>
      </w:r>
      <w:r w:rsidRPr="00B0526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. Градостроительные регламенты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Планировочный район 01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Планировочный микрорайон 01:03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Планировочный квартал 01:03:08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Территориальная зона природных территорий с садовыми участками (6РЗ604)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Характеристики современного состояния и использования территории (6РЗ604):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Виды использования земельных участков и объектов капитального строительства: Природные территории.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Современное состояние территории: Территория свободна от застройки, не благоустроена.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Несоответствующее использование территории: Нет.</w:t>
      </w:r>
    </w:p>
    <w:p w:rsidR="00B05262" w:rsidRPr="00B05262" w:rsidRDefault="00B05262" w:rsidP="00B05262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виды и параметры разрешенного использования земельных участков и объектов капитального строительства (6РЗ604):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40"/>
        <w:gridCol w:w="3240"/>
        <w:gridCol w:w="3918"/>
      </w:tblGrid>
      <w:tr w:rsidR="00B05262" w:rsidRPr="00B05262" w:rsidTr="00FD79EA">
        <w:trPr>
          <w:trHeight w:val="567"/>
        </w:trPr>
        <w:tc>
          <w:tcPr>
            <w:tcW w:w="23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ВИДЫ ИСПОЛЬЗОВАНИЯ</w:t>
            </w:r>
          </w:p>
        </w:tc>
        <w:tc>
          <w:tcPr>
            <w:tcW w:w="32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ПАРАМЕТРЫ РАЗРЕШЕННОГО ИСПОЛЬЗОВАНИЯ</w:t>
            </w:r>
          </w:p>
        </w:tc>
        <w:tc>
          <w:tcPr>
            <w:tcW w:w="3918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ОСОБЫЕ УСЛОВИЯ РЕАЛИЗАЦИИ РЕГЛАМЕНТА</w:t>
            </w:r>
          </w:p>
        </w:tc>
      </w:tr>
      <w:tr w:rsidR="00B05262" w:rsidRPr="00B05262" w:rsidTr="00FD79EA">
        <w:trPr>
          <w:cantSplit/>
          <w:trHeight w:val="915"/>
        </w:trPr>
        <w:tc>
          <w:tcPr>
            <w:tcW w:w="23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Садово-огородные участки</w:t>
            </w:r>
          </w:p>
        </w:tc>
        <w:tc>
          <w:tcPr>
            <w:tcW w:w="32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 строений до конька скатной кровли – 14 м.</w:t>
            </w:r>
          </w:p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Расстояние от границ соседнего участка до основного строения     (жилого дома сезонного проживания) – 3 м.</w:t>
            </w:r>
          </w:p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 ограждений – 1,2 м.</w:t>
            </w:r>
          </w:p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18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застройки вдоль устроенных проездов. Разработать схему размещения дачных участков.</w:t>
            </w:r>
          </w:p>
        </w:tc>
      </w:tr>
    </w:tbl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3.Вспомогательные виды и параметры разрешенного использования земельных участков и объектов капитального строительства (6РЗ604): Нет.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Планировочный район 01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Планировочный микрорайон 01:11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Планировочный квартал 01:11:01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Территориальная зона промышленности (3ПР301)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Характеристики современного состояния и использования территории (3ПР301): Виды использования земельных участков и объектов капитального строительства: Производственная база СП «</w:t>
      </w:r>
      <w:proofErr w:type="spellStart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МеКаМинефть</w:t>
      </w:r>
      <w:proofErr w:type="spellEnd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», свободные территории.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Современное состояние территории: Часть территории свободна, находится в начальной стадии формирования под размещение объектов промышленности.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Несоответствующее использование территории: Нет.</w:t>
      </w:r>
    </w:p>
    <w:p w:rsidR="00B05262" w:rsidRPr="00B05262" w:rsidRDefault="00B05262" w:rsidP="00B05262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виды и параметры разрешенного использования земельных участков и объектов капитального строительства (3ПР301):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40"/>
        <w:gridCol w:w="3240"/>
        <w:gridCol w:w="3918"/>
      </w:tblGrid>
      <w:tr w:rsidR="00B05262" w:rsidRPr="00B05262" w:rsidTr="00FD79EA">
        <w:trPr>
          <w:trHeight w:val="567"/>
        </w:trPr>
        <w:tc>
          <w:tcPr>
            <w:tcW w:w="23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ВИДЫ  ИСПОЛЬЗОВАНИЯ</w:t>
            </w:r>
          </w:p>
        </w:tc>
        <w:tc>
          <w:tcPr>
            <w:tcW w:w="32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ПАРАМЕТРЫ РАЗРЕШЕННОГО ИСПОЛЬЗОВАНИЯ</w:t>
            </w:r>
          </w:p>
        </w:tc>
        <w:tc>
          <w:tcPr>
            <w:tcW w:w="3918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ОСОБЫЕ УСЛОВИЯ РЕАЛИЗАЦИИ РЕГЛАМЕНТА</w:t>
            </w:r>
          </w:p>
        </w:tc>
      </w:tr>
      <w:tr w:rsidR="00B05262" w:rsidRPr="00B05262" w:rsidTr="00FD79EA">
        <w:trPr>
          <w:cantSplit/>
          <w:trHeight w:val="915"/>
        </w:trPr>
        <w:tc>
          <w:tcPr>
            <w:tcW w:w="23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Промышленные предприятия не выше </w:t>
            </w: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II</w:t>
            </w: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класса вредности</w:t>
            </w:r>
          </w:p>
        </w:tc>
        <w:tc>
          <w:tcPr>
            <w:tcW w:w="32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Этажность – до 3 </w:t>
            </w:r>
            <w:proofErr w:type="spellStart"/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</w:t>
            </w:r>
            <w:proofErr w:type="spellEnd"/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18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Разработать проект санитарной зоны </w:t>
            </w:r>
            <w:proofErr w:type="spellStart"/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промплощадки</w:t>
            </w:r>
            <w:proofErr w:type="spellEnd"/>
          </w:p>
        </w:tc>
      </w:tr>
    </w:tbl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3.Вспомогательные виды и параметры разрешенного использования земельных участков и объектов капитального строительства (3ПР301):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40"/>
        <w:gridCol w:w="3240"/>
        <w:gridCol w:w="3918"/>
      </w:tblGrid>
      <w:tr w:rsidR="00B05262" w:rsidRPr="00B05262" w:rsidTr="00FD79EA">
        <w:trPr>
          <w:trHeight w:val="567"/>
        </w:trPr>
        <w:tc>
          <w:tcPr>
            <w:tcW w:w="23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ВИДЫ ИСПОЛЬЗОВАНИЯ</w:t>
            </w:r>
          </w:p>
        </w:tc>
        <w:tc>
          <w:tcPr>
            <w:tcW w:w="32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ПАРАМЕТРЫ РАЗРЕШЕННОГО ИСПОЛЬЗОВАНИЯ</w:t>
            </w:r>
          </w:p>
        </w:tc>
        <w:tc>
          <w:tcPr>
            <w:tcW w:w="3918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ОСОБЫЕ УСЛОВИЯ РЕАЛИЗАЦИИ РЕГЛАМЕНТА</w:t>
            </w:r>
          </w:p>
        </w:tc>
      </w:tr>
      <w:tr w:rsidR="00B05262" w:rsidRPr="00B05262" w:rsidTr="00FD79EA">
        <w:trPr>
          <w:cantSplit/>
          <w:trHeight w:val="915"/>
        </w:trPr>
        <w:tc>
          <w:tcPr>
            <w:tcW w:w="23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Объекты хранения и обслуживания автотранспорта </w:t>
            </w:r>
          </w:p>
        </w:tc>
        <w:tc>
          <w:tcPr>
            <w:tcW w:w="3240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Этажность – до 2 </w:t>
            </w:r>
            <w:proofErr w:type="spellStart"/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</w:t>
            </w:r>
            <w:proofErr w:type="spellEnd"/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 – до 10 м</w:t>
            </w:r>
          </w:p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18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Количество </w:t>
            </w:r>
            <w:proofErr w:type="spellStart"/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машиномест</w:t>
            </w:r>
            <w:proofErr w:type="spellEnd"/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определить с учётом действующих строительных, санитарных норм и технических регламентов.</w:t>
            </w:r>
          </w:p>
        </w:tc>
      </w:tr>
    </w:tbl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Планировочный район 02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Планировочный микрорайон 02:03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Планировочный квартал 02:03:13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Территориальная зона учебно-образовательного назначения (2ОДЗ204)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1.Характеристики современного состояния и использования территории (2ОДЗ204):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Виды использования земельных участков и объектов капитального строительства: 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Средняя общеобразовательная школа.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Современное состояние территории: Территория не благоустроена, заболочена.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Несоответствующее использование территории: Нет.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2.Основные виды и параметры разрешенного использования земельных участков и объектов капитального строительства (2ОДЗ204):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52"/>
        <w:gridCol w:w="3508"/>
        <w:gridCol w:w="3686"/>
      </w:tblGrid>
      <w:tr w:rsidR="00B05262" w:rsidRPr="00B05262" w:rsidTr="00FD79EA">
        <w:trPr>
          <w:trHeight w:val="567"/>
        </w:trPr>
        <w:tc>
          <w:tcPr>
            <w:tcW w:w="2552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ВИДЫ  ИСПОЛЬЗОВАНИЯ</w:t>
            </w:r>
          </w:p>
        </w:tc>
        <w:tc>
          <w:tcPr>
            <w:tcW w:w="3508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ПАРАМЕТРЫ РАЗРЕШЕННОГО ИСПОЛЬЗОВАНИЯ</w:t>
            </w:r>
          </w:p>
        </w:tc>
        <w:tc>
          <w:tcPr>
            <w:tcW w:w="3686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ОСОБЫЕ УСЛОВИЯ РЕАЛИЗАЦИИ РЕГЛАМЕНТА</w:t>
            </w:r>
          </w:p>
        </w:tc>
      </w:tr>
      <w:tr w:rsidR="00B05262" w:rsidRPr="00B05262" w:rsidTr="00FD79EA">
        <w:trPr>
          <w:cantSplit/>
          <w:trHeight w:val="915"/>
        </w:trPr>
        <w:tc>
          <w:tcPr>
            <w:tcW w:w="2552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Средние общеобразовательные учреждения</w:t>
            </w:r>
          </w:p>
        </w:tc>
        <w:tc>
          <w:tcPr>
            <w:tcW w:w="3508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Этажность (</w:t>
            </w: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</w:t>
            </w: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– до 3 </w:t>
            </w:r>
            <w:proofErr w:type="spellStart"/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</w:t>
            </w:r>
            <w:proofErr w:type="spellEnd"/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 – до 15 м.</w:t>
            </w:r>
          </w:p>
        </w:tc>
        <w:tc>
          <w:tcPr>
            <w:tcW w:w="3686" w:type="dxa"/>
            <w:vAlign w:val="center"/>
          </w:tcPr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Земельный участок школы не делим.</w:t>
            </w:r>
          </w:p>
          <w:p w:rsidR="00B05262" w:rsidRPr="00B05262" w:rsidRDefault="00B05262" w:rsidP="00B0526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5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Прокладка магистральных инженерных коммуникаций на территории участка допускается в исключительных случаях, по отдельному согласованию.</w:t>
            </w:r>
          </w:p>
        </w:tc>
      </w:tr>
    </w:tbl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3.Вспомогательные виды и параметры разрешенного использования земельных участков и объектов капитального строительства (2ОДЗ204): Нет.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. Карта градостроительного зонирования: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1. Внести изменения в карту градостроительного зонирования планировочного микрорайона 01:04 планировочного квартала 01:04:01 Правил землепользования и застройки городского округа город </w:t>
      </w:r>
      <w:proofErr w:type="spellStart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Мегион</w:t>
      </w:r>
      <w:proofErr w:type="spellEnd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части: 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- изменения границ территориальной зоны общественно-деловой активности 2ОДЗ210 и выделения территориальной зоны коммунально-складского назначения 3ПР302.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ab/>
        <w:t xml:space="preserve">2. Внести изменения в карту градостроительного зонирования планировочного микрорайона 01:11 планировочного квартала 01:11:01 Правил землепользования и застройки городского округа город </w:t>
      </w:r>
      <w:proofErr w:type="spellStart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Мегион</w:t>
      </w:r>
      <w:proofErr w:type="spellEnd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части: 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- выделения территориальных зон промышленности 3ПР301 и коммунально-складского назначения 3ПР302.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3. Внести изменения в карту градостроительного зонирования планировочного микрорайона 01:03 планировочного квартала 01:03:08 Правил землепользования и застройки городского округа город </w:t>
      </w:r>
      <w:proofErr w:type="spellStart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Мегион</w:t>
      </w:r>
      <w:proofErr w:type="spellEnd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части: 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- изменения границ территориальной зоны</w:t>
      </w:r>
      <w:r w:rsidRPr="00B05262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резервного фонда 11РФ1101 путём её уменьшения; 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-выделения территориальной зоны природных территорий с садовыми участками 6РЗ604.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4. Внести изменения в карту градостроительного зонирования планировочного микрорайона 02:03 планировочных кварталов 02:03:13 и 02:03:14 Правил землепользования и застройки городского округа город </w:t>
      </w:r>
      <w:proofErr w:type="spellStart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>Мегион</w:t>
      </w:r>
      <w:proofErr w:type="spellEnd"/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части: 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- изменения границ территориальной зоны индивидуальной жилой застройки постоянного проживания 1ЖЗ103;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- объединение планировочных кварталов 02:03:13 и 02:03:14 в планировочный квартал 02:03:13;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- выделения территориальной зоны учебно-образовательного назначения 2ОДЗ204 в планировочном квартале 02:03:13.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</w:t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sz w:val="20"/>
          <w:szCs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3872865</wp:posOffset>
                </wp:positionH>
                <wp:positionV relativeFrom="paragraph">
                  <wp:posOffset>-6985</wp:posOffset>
                </wp:positionV>
                <wp:extent cx="2184400" cy="838200"/>
                <wp:effectExtent l="0" t="0" r="25400" b="1905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84400" cy="838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5262" w:rsidRPr="009F0CDE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Приложение </w:t>
                            </w:r>
                            <w:r w:rsidRPr="009F0C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  <w:p w:rsidR="00B05262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 решению Думы</w:t>
                            </w:r>
                          </w:p>
                          <w:p w:rsidR="00B05262" w:rsidRPr="00923FB1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города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Мегиона</w:t>
                            </w:r>
                            <w:proofErr w:type="spellEnd"/>
                          </w:p>
                          <w:p w:rsidR="00B05262" w:rsidRPr="00923FB1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923FB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от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23.03.2012</w:t>
                            </w:r>
                            <w:r w:rsidRPr="00923FB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№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239</w:t>
                            </w:r>
                          </w:p>
                          <w:p w:rsidR="00B05262" w:rsidRDefault="00B05262" w:rsidP="00B0526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left:0;text-align:left;margin-left:304.95pt;margin-top:-.55pt;width:172pt;height:6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">
                <v:textbox>
                  <w:txbxContent>
                    <w:p w:rsidR="00B05262" w:rsidRPr="009F0CDE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Приложение </w:t>
                      </w:r>
                      <w:r w:rsidRPr="009F0C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</w:t>
                      </w:r>
                    </w:p>
                    <w:p w:rsidR="00B05262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 решению Думы</w:t>
                      </w:r>
                    </w:p>
                    <w:p w:rsidR="00B05262" w:rsidRPr="00923FB1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города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Мегиона</w:t>
                      </w:r>
                      <w:proofErr w:type="spellEnd"/>
                    </w:p>
                    <w:p w:rsidR="00B05262" w:rsidRPr="00923FB1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923FB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от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23.03.2012</w:t>
                      </w:r>
                      <w:r w:rsidRPr="00923FB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№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239</w:t>
                      </w:r>
                    </w:p>
                    <w:p w:rsidR="00B05262" w:rsidRDefault="00B05262" w:rsidP="00B05262"/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57900" cy="9118600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  <w:r>
        <w:rPr>
          <w:rFonts w:ascii="Arial" w:eastAsia="Times New Roman" w:hAnsi="Arial" w:cs="Arial"/>
          <w:noProof/>
          <w:sz w:val="20"/>
          <w:szCs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107950</wp:posOffset>
                </wp:positionV>
                <wp:extent cx="2209800" cy="1054100"/>
                <wp:effectExtent l="0" t="0" r="19050" b="12700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9800" cy="1054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5262" w:rsidRPr="009F0CDE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Приложение </w:t>
                            </w:r>
                            <w:r w:rsidRPr="009F0C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  <w:p w:rsidR="00B05262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 решению Думы</w:t>
                            </w:r>
                          </w:p>
                          <w:p w:rsidR="00B05262" w:rsidRPr="00923FB1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города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Мегиона</w:t>
                            </w:r>
                            <w:proofErr w:type="spellEnd"/>
                          </w:p>
                          <w:p w:rsidR="00B05262" w:rsidRPr="00923FB1" w:rsidRDefault="00B05262" w:rsidP="00B05262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923FB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от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23.03.2012</w:t>
                            </w:r>
                            <w:r w:rsidRPr="00923FB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№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239</w:t>
                            </w:r>
                          </w:p>
                          <w:p w:rsidR="00B05262" w:rsidRDefault="00B05262" w:rsidP="00B0526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7" style="position:absolute;left:0;text-align:left;margin-left:302.95pt;margin-top:8.5pt;width:174pt;height:8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">
                <v:textbox>
                  <w:txbxContent>
                    <w:p w:rsidR="00B05262" w:rsidRPr="009F0CDE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Приложение </w:t>
                      </w:r>
                      <w:r w:rsidRPr="009F0C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3</w:t>
                      </w:r>
                    </w:p>
                    <w:p w:rsidR="00B05262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 решению Думы</w:t>
                      </w:r>
                    </w:p>
                    <w:p w:rsidR="00B05262" w:rsidRPr="00923FB1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города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Мегиона</w:t>
                      </w:r>
                      <w:proofErr w:type="spellEnd"/>
                    </w:p>
                    <w:p w:rsidR="00B05262" w:rsidRPr="00923FB1" w:rsidRDefault="00B05262" w:rsidP="00B05262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923FB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от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23.03.2012</w:t>
                      </w:r>
                      <w:r w:rsidRPr="00923FB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№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239</w:t>
                      </w:r>
                    </w:p>
                    <w:p w:rsidR="00B05262" w:rsidRDefault="00B05262" w:rsidP="00B05262"/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57900" cy="9118600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Arial" w:eastAsia="Times New Roman" w:hAnsi="Arial" w:cs="Arial"/>
          <w:noProof/>
          <w:sz w:val="20"/>
          <w:szCs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3872865</wp:posOffset>
                </wp:positionH>
                <wp:positionV relativeFrom="paragraph">
                  <wp:posOffset>-635</wp:posOffset>
                </wp:positionV>
                <wp:extent cx="2200275" cy="809625"/>
                <wp:effectExtent l="9525" t="12065" r="9525" b="6985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0275" cy="809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5262" w:rsidRPr="009F0CDE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Приложение </w:t>
                            </w:r>
                            <w:r w:rsidRPr="009F0C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  <w:p w:rsidR="00B05262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 решению Думы</w:t>
                            </w:r>
                          </w:p>
                          <w:p w:rsidR="00B05262" w:rsidRPr="00923FB1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города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Мегиона</w:t>
                            </w:r>
                            <w:proofErr w:type="spellEnd"/>
                          </w:p>
                          <w:p w:rsidR="00B05262" w:rsidRPr="00923FB1" w:rsidRDefault="00B05262" w:rsidP="00B05262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923FB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от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23.03.2012</w:t>
                            </w:r>
                            <w:r w:rsidRPr="00923FB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№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239</w:t>
                            </w:r>
                          </w:p>
                          <w:p w:rsidR="00B05262" w:rsidRDefault="00B05262" w:rsidP="00B0526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28" style="position:absolute;left:0;text-align:left;margin-left:304.95pt;margin-top:-.05pt;width:173.25pt;height:63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">
                <v:textbox>
                  <w:txbxContent>
                    <w:p w:rsidR="00B05262" w:rsidRPr="009F0CDE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Приложение </w:t>
                      </w:r>
                      <w:r w:rsidRPr="009F0C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</w:t>
                      </w:r>
                    </w:p>
                    <w:p w:rsidR="00B05262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 решению Думы</w:t>
                      </w:r>
                    </w:p>
                    <w:p w:rsidR="00B05262" w:rsidRPr="00923FB1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города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Мегиона</w:t>
                      </w:r>
                      <w:proofErr w:type="spellEnd"/>
                    </w:p>
                    <w:p w:rsidR="00B05262" w:rsidRPr="00923FB1" w:rsidRDefault="00B05262" w:rsidP="00B05262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923FB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от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23.03.2012</w:t>
                      </w:r>
                      <w:r w:rsidRPr="00923FB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№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239</w:t>
                      </w:r>
                    </w:p>
                    <w:p w:rsidR="00B05262" w:rsidRDefault="00B05262" w:rsidP="00B05262"/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57900" cy="911860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262" w:rsidRPr="00B05262" w:rsidRDefault="00B05262" w:rsidP="00B0526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262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  <w:r>
        <w:rPr>
          <w:rFonts w:ascii="Arial" w:eastAsia="Times New Roman" w:hAnsi="Arial" w:cs="Arial"/>
          <w:noProof/>
          <w:sz w:val="20"/>
          <w:szCs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3823970</wp:posOffset>
                </wp:positionH>
                <wp:positionV relativeFrom="paragraph">
                  <wp:posOffset>60325</wp:posOffset>
                </wp:positionV>
                <wp:extent cx="2200275" cy="809625"/>
                <wp:effectExtent l="8255" t="6985" r="10795" b="12065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0275" cy="809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5262" w:rsidRPr="009F0CDE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bookmarkStart w:id="0" w:name="_GoBack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Приложение </w:t>
                            </w:r>
                            <w:r w:rsidRPr="009F0CD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B05262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 решению Думы</w:t>
                            </w:r>
                          </w:p>
                          <w:p w:rsidR="00B05262" w:rsidRPr="00923FB1" w:rsidRDefault="00B05262" w:rsidP="00CB361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города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Мегиона</w:t>
                            </w:r>
                            <w:proofErr w:type="spellEnd"/>
                          </w:p>
                          <w:bookmarkEnd w:id="0"/>
                          <w:p w:rsidR="00B05262" w:rsidRPr="00923FB1" w:rsidRDefault="00B05262" w:rsidP="00B05262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923FB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от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23.03.2012</w:t>
                            </w:r>
                            <w:r w:rsidRPr="00923FB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№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239</w:t>
                            </w:r>
                          </w:p>
                          <w:p w:rsidR="00B05262" w:rsidRDefault="00B05262" w:rsidP="00B0526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9" style="position:absolute;left:0;text-align:left;margin-left:301.1pt;margin-top:4.75pt;width:173.25pt;height:63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">
                <v:textbox>
                  <w:txbxContent>
                    <w:p w:rsidR="00B05262" w:rsidRPr="009F0CDE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bookmarkStart w:id="1" w:name="_GoBack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Приложение </w:t>
                      </w:r>
                      <w:r w:rsidRPr="009F0CD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5</w:t>
                      </w:r>
                    </w:p>
                    <w:p w:rsidR="00B05262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 решению Думы</w:t>
                      </w:r>
                    </w:p>
                    <w:p w:rsidR="00B05262" w:rsidRPr="00923FB1" w:rsidRDefault="00B05262" w:rsidP="00CB361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города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Мегиона</w:t>
                      </w:r>
                      <w:proofErr w:type="spellEnd"/>
                    </w:p>
                    <w:bookmarkEnd w:id="1"/>
                    <w:p w:rsidR="00B05262" w:rsidRPr="00923FB1" w:rsidRDefault="00B05262" w:rsidP="00B05262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923FB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от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23.03.2012</w:t>
                      </w:r>
                      <w:r w:rsidRPr="00923FB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№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239</w:t>
                      </w:r>
                    </w:p>
                    <w:p w:rsidR="00B05262" w:rsidRDefault="00B05262" w:rsidP="00B05262"/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08700" cy="947420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947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932" w:rsidRDefault="00B67932"/>
    <w:sectPr w:rsidR="00B67932" w:rsidSect="005D0BA7">
      <w:headerReference w:type="default" r:id="rId10"/>
      <w:footerReference w:type="default" r:id="rId11"/>
      <w:pgSz w:w="11906" w:h="16838"/>
      <w:pgMar w:top="426" w:right="851" w:bottom="1134" w:left="1701" w:header="720" w:footer="720" w:gutter="0"/>
      <w:pgNumType w:start="1"/>
      <w:cols w:space="720"/>
      <w:noEndnote/>
      <w:titlePg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33A7" w:rsidRDefault="00CB3615" w:rsidP="00E560AD">
    <w:pPr>
      <w:pStyle w:val="a6"/>
      <w:ind w:right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33A7" w:rsidRDefault="00CB3615" w:rsidP="00C14D8D">
    <w:pPr>
      <w:pStyle w:val="a3"/>
      <w:framePr w:wrap="auto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7</w:t>
    </w:r>
    <w:r>
      <w:rPr>
        <w:rStyle w:val="a5"/>
      </w:rPr>
      <w:fldChar w:fldCharType="end"/>
    </w:r>
  </w:p>
  <w:p w:rsidR="00F733A7" w:rsidRDefault="00CB3615" w:rsidP="00E560AD">
    <w:pPr>
      <w:pStyle w:val="a3"/>
      <w:framePr w:wrap="auto" w:vAnchor="text" w:hAnchor="margin" w:xAlign="center" w:y="1"/>
      <w:ind w:right="360"/>
      <w:rPr>
        <w:rStyle w:val="a5"/>
      </w:rPr>
    </w:pPr>
  </w:p>
  <w:p w:rsidR="00F733A7" w:rsidRDefault="00CB3615" w:rsidP="00E560AD">
    <w:pPr>
      <w:pStyle w:val="a3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5A49FE"/>
    <w:multiLevelType w:val="hybridMultilevel"/>
    <w:tmpl w:val="A90CB9A0"/>
    <w:lvl w:ilvl="0" w:tplc="F796E8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CB85159"/>
    <w:multiLevelType w:val="hybridMultilevel"/>
    <w:tmpl w:val="1384206E"/>
    <w:lvl w:ilvl="0" w:tplc="BA140AB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6DBA"/>
    <w:rsid w:val="00053D0D"/>
    <w:rsid w:val="0008581F"/>
    <w:rsid w:val="000A40C9"/>
    <w:rsid w:val="000A6DBA"/>
    <w:rsid w:val="000D54FA"/>
    <w:rsid w:val="000E00E0"/>
    <w:rsid w:val="0015715B"/>
    <w:rsid w:val="00304C79"/>
    <w:rsid w:val="003B5385"/>
    <w:rsid w:val="00437854"/>
    <w:rsid w:val="00455636"/>
    <w:rsid w:val="004C6824"/>
    <w:rsid w:val="00640A79"/>
    <w:rsid w:val="006E7144"/>
    <w:rsid w:val="00727CEC"/>
    <w:rsid w:val="00747B2E"/>
    <w:rsid w:val="00770788"/>
    <w:rsid w:val="007B155B"/>
    <w:rsid w:val="0091716F"/>
    <w:rsid w:val="00937616"/>
    <w:rsid w:val="00966E61"/>
    <w:rsid w:val="009B495F"/>
    <w:rsid w:val="00AE2BB9"/>
    <w:rsid w:val="00B05262"/>
    <w:rsid w:val="00B3232C"/>
    <w:rsid w:val="00B67932"/>
    <w:rsid w:val="00B90413"/>
    <w:rsid w:val="00C537A1"/>
    <w:rsid w:val="00CB3615"/>
    <w:rsid w:val="00DF7415"/>
    <w:rsid w:val="00E63BAF"/>
    <w:rsid w:val="00F82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B05262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a4">
    <w:name w:val="Верхний колонтитул Знак"/>
    <w:basedOn w:val="a0"/>
    <w:link w:val="a3"/>
    <w:uiPriority w:val="99"/>
    <w:rsid w:val="00B05262"/>
    <w:rPr>
      <w:rFonts w:ascii="Arial" w:eastAsia="Times New Roman" w:hAnsi="Arial" w:cs="Times New Roman"/>
      <w:sz w:val="20"/>
      <w:szCs w:val="20"/>
      <w:lang w:val="x-none" w:eastAsia="x-none"/>
    </w:rPr>
  </w:style>
  <w:style w:type="character" w:styleId="a5">
    <w:name w:val="page number"/>
    <w:uiPriority w:val="99"/>
    <w:rsid w:val="00B05262"/>
  </w:style>
  <w:style w:type="paragraph" w:styleId="a6">
    <w:name w:val="footer"/>
    <w:basedOn w:val="a"/>
    <w:link w:val="a7"/>
    <w:uiPriority w:val="99"/>
    <w:rsid w:val="00B05262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a7">
    <w:name w:val="Нижний колонтитул Знак"/>
    <w:basedOn w:val="a0"/>
    <w:link w:val="a6"/>
    <w:uiPriority w:val="99"/>
    <w:rsid w:val="00B05262"/>
    <w:rPr>
      <w:rFonts w:ascii="Arial" w:eastAsia="Times New Roman" w:hAnsi="Arial" w:cs="Times New Roman"/>
      <w:sz w:val="20"/>
      <w:szCs w:val="20"/>
      <w:lang w:val="x-none" w:eastAsia="x-none"/>
    </w:rPr>
  </w:style>
  <w:style w:type="paragraph" w:styleId="a8">
    <w:name w:val="Balloon Text"/>
    <w:basedOn w:val="a"/>
    <w:link w:val="a9"/>
    <w:uiPriority w:val="99"/>
    <w:semiHidden/>
    <w:unhideWhenUsed/>
    <w:rsid w:val="00B05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052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B05262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a4">
    <w:name w:val="Верхний колонтитул Знак"/>
    <w:basedOn w:val="a0"/>
    <w:link w:val="a3"/>
    <w:uiPriority w:val="99"/>
    <w:rsid w:val="00B05262"/>
    <w:rPr>
      <w:rFonts w:ascii="Arial" w:eastAsia="Times New Roman" w:hAnsi="Arial" w:cs="Times New Roman"/>
      <w:sz w:val="20"/>
      <w:szCs w:val="20"/>
      <w:lang w:val="x-none" w:eastAsia="x-none"/>
    </w:rPr>
  </w:style>
  <w:style w:type="character" w:styleId="a5">
    <w:name w:val="page number"/>
    <w:uiPriority w:val="99"/>
    <w:rsid w:val="00B05262"/>
  </w:style>
  <w:style w:type="paragraph" w:styleId="a6">
    <w:name w:val="footer"/>
    <w:basedOn w:val="a"/>
    <w:link w:val="a7"/>
    <w:uiPriority w:val="99"/>
    <w:rsid w:val="00B05262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a7">
    <w:name w:val="Нижний колонтитул Знак"/>
    <w:basedOn w:val="a0"/>
    <w:link w:val="a6"/>
    <w:uiPriority w:val="99"/>
    <w:rsid w:val="00B05262"/>
    <w:rPr>
      <w:rFonts w:ascii="Arial" w:eastAsia="Times New Roman" w:hAnsi="Arial" w:cs="Times New Roman"/>
      <w:sz w:val="20"/>
      <w:szCs w:val="20"/>
      <w:lang w:val="x-none" w:eastAsia="x-none"/>
    </w:rPr>
  </w:style>
  <w:style w:type="paragraph" w:styleId="a8">
    <w:name w:val="Balloon Text"/>
    <w:basedOn w:val="a"/>
    <w:link w:val="a9"/>
    <w:uiPriority w:val="99"/>
    <w:semiHidden/>
    <w:unhideWhenUsed/>
    <w:rsid w:val="00B05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052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854</Words>
  <Characters>4869</Characters>
  <Application>Microsoft Office Word</Application>
  <DocSecurity>0</DocSecurity>
  <Lines>40</Lines>
  <Paragraphs>11</Paragraphs>
  <ScaleCrop>false</ScaleCrop>
  <Company>Администрация г.Мегион</Company>
  <LinksUpToDate>false</LinksUpToDate>
  <CharactersWithSpaces>5712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NateikinaNA</dc:creator>
  <cp:keywords/>
  <dc:description/>
  <cp:lastModifiedBy>NateikinaNA</cp:lastModifiedBy>
  <cp:revision>3</cp:revision>
  <dcterms:created xsi:type="dcterms:W3CDTF">2012-03-26T04:02:00Z</dcterms:created>
  <dcterms:modified xsi:type="dcterms:W3CDTF">2012-03-26T04:04:00Z</dcterms:modified>
</cp:coreProperties>
</file>